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31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3"/>
        <w:gridCol w:w="943"/>
        <w:gridCol w:w="1533"/>
        <w:gridCol w:w="2404"/>
        <w:gridCol w:w="3109"/>
      </w:tblGrid>
      <w:tr w:rsidR="00CF3C27" w:rsidTr="00230B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CF3C27" w:rsidTr="00230B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Методическое издание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Избранные вопросы адаптивной медицинской иммунологии. Пищевая аллергия и пищевая непереносимость</w:t>
            </w:r>
            <w:r>
              <w:rPr>
                <w:rFonts w:eastAsia="Times New Roman"/>
              </w:rPr>
              <w:t xml:space="preserve">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П. В. </w:t>
            </w:r>
            <w:proofErr w:type="spellStart"/>
            <w:r>
              <w:rPr>
                <w:rFonts w:eastAsia="Times New Roman"/>
              </w:rPr>
              <w:t>Бережанский</w:t>
            </w:r>
            <w:proofErr w:type="spellEnd"/>
            <w:r>
              <w:rPr>
                <w:rFonts w:eastAsia="Times New Roman"/>
              </w:rPr>
              <w:t>, А. В. Максимова [и др.]. – Москва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Общество клинической </w:t>
            </w:r>
            <w:proofErr w:type="spellStart"/>
            <w:r>
              <w:rPr>
                <w:rFonts w:eastAsia="Times New Roman"/>
              </w:rPr>
              <w:t>адаптологии</w:t>
            </w:r>
            <w:proofErr w:type="spellEnd"/>
            <w:r>
              <w:rPr>
                <w:rFonts w:eastAsia="Times New Roman"/>
              </w:rPr>
              <w:t xml:space="preserve"> и медицинской иммунологии, 2025. – 135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978-5-605-40222-0.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2025_Избранные вопросы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, 2025_Избранные вопросы </w:t>
            </w:r>
            <w:proofErr w:type="spellStart"/>
            <w:r>
              <w:rPr>
                <w:rFonts w:eastAsia="Times New Roman"/>
              </w:rPr>
              <w:t>вых</w:t>
            </w:r>
            <w:proofErr w:type="spellEnd"/>
            <w:r>
              <w:rPr>
                <w:rFonts w:eastAsia="Times New Roman"/>
              </w:rPr>
              <w:t xml:space="preserve"> данные  </w:t>
            </w:r>
          </w:p>
        </w:tc>
      </w:tr>
      <w:tr w:rsidR="00CF3C27" w:rsidTr="00230B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Клеточная инженерия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А. В. </w:t>
            </w:r>
            <w:proofErr w:type="spellStart"/>
            <w:r>
              <w:rPr>
                <w:rFonts w:eastAsia="Times New Roman"/>
              </w:rPr>
              <w:t>Стрыгин</w:t>
            </w:r>
            <w:proofErr w:type="spellEnd"/>
            <w:r>
              <w:rPr>
                <w:rFonts w:eastAsia="Times New Roman"/>
              </w:rPr>
              <w:t>, А. М. Доценко, Е. И. Морковин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2021. – 96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978-5-9652-0675-9.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CF3C27" w:rsidTr="00230B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Иммунология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А. С. </w:t>
            </w:r>
            <w:proofErr w:type="spellStart"/>
            <w:r>
              <w:rPr>
                <w:rFonts w:eastAsia="Times New Roman"/>
              </w:rPr>
              <w:t>Кляусов</w:t>
            </w:r>
            <w:proofErr w:type="spellEnd"/>
            <w:r>
              <w:rPr>
                <w:rFonts w:eastAsia="Times New Roman"/>
              </w:rPr>
              <w:t xml:space="preserve">, Т. Л. </w:t>
            </w:r>
            <w:proofErr w:type="spellStart"/>
            <w:r>
              <w:rPr>
                <w:rFonts w:eastAsia="Times New Roman"/>
              </w:rPr>
              <w:t>Садчикова</w:t>
            </w:r>
            <w:proofErr w:type="spellEnd"/>
            <w:r>
              <w:rPr>
                <w:rFonts w:eastAsia="Times New Roman"/>
              </w:rPr>
              <w:t xml:space="preserve">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4 с. + 11 аудиозаписей (9 ч. 21 мин. 54 </w:t>
            </w:r>
            <w:proofErr w:type="gramStart"/>
            <w:r>
              <w:rPr>
                <w:rFonts w:eastAsia="Times New Roman"/>
              </w:rPr>
              <w:t>с</w:t>
            </w:r>
            <w:proofErr w:type="gramEnd"/>
            <w:r>
              <w:rPr>
                <w:rFonts w:eastAsia="Times New Roman"/>
              </w:rPr>
              <w:t>.) + слайды.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CF3C27" w:rsidTr="00230B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Тарасова, Н. В.</w:t>
            </w:r>
            <w:r>
              <w:rPr>
                <w:rFonts w:eastAsia="Times New Roman"/>
              </w:rPr>
              <w:br/>
              <w:t>   Современные методы исследования глотки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для студентов, клинических ординаторов, врачей разных специальностей / Н. В. Тарасова,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М. А. </w:t>
            </w:r>
            <w:proofErr w:type="spellStart"/>
            <w:r>
              <w:rPr>
                <w:rFonts w:eastAsia="Times New Roman"/>
              </w:rPr>
              <w:t>Завалий</w:t>
            </w:r>
            <w:proofErr w:type="spellEnd"/>
            <w:r>
              <w:rPr>
                <w:rFonts w:eastAsia="Times New Roman"/>
              </w:rPr>
              <w:t>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Панорама, 2023. – 80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978-5-9666-0277-2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100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2023_Тарасова_Современные методы исследования глотки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, 2023_Тарасова_Современные методы исследования глотки </w:t>
            </w:r>
            <w:proofErr w:type="spellStart"/>
            <w:r>
              <w:rPr>
                <w:rFonts w:eastAsia="Times New Roman"/>
              </w:rPr>
              <w:t>тит</w:t>
            </w:r>
            <w:proofErr w:type="spellEnd"/>
            <w:r>
              <w:rPr>
                <w:rFonts w:eastAsia="Times New Roman"/>
              </w:rPr>
              <w:t xml:space="preserve"> лист в  </w:t>
            </w:r>
          </w:p>
        </w:tc>
      </w:tr>
      <w:tr w:rsidR="00CF3C27" w:rsidTr="00230B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Механизмы аллергических и </w:t>
            </w:r>
            <w:proofErr w:type="spellStart"/>
            <w:r>
              <w:rPr>
                <w:rFonts w:eastAsia="Times New Roman"/>
                <w:b/>
                <w:bCs/>
              </w:rPr>
              <w:t>псевдоаллергических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реакций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для студентов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А. А. </w:t>
            </w:r>
            <w:proofErr w:type="spellStart"/>
            <w:r>
              <w:rPr>
                <w:rFonts w:eastAsia="Times New Roman"/>
              </w:rPr>
              <w:t>Желтова</w:t>
            </w:r>
            <w:proofErr w:type="spellEnd"/>
            <w:r>
              <w:rPr>
                <w:rFonts w:eastAsia="Times New Roman"/>
              </w:rPr>
              <w:t xml:space="preserve">, Е. В. </w:t>
            </w:r>
            <w:proofErr w:type="spellStart"/>
            <w:r>
              <w:rPr>
                <w:rFonts w:eastAsia="Times New Roman"/>
              </w:rPr>
              <w:t>Тибирькова</w:t>
            </w:r>
            <w:proofErr w:type="spellEnd"/>
            <w:r>
              <w:rPr>
                <w:rFonts w:eastAsia="Times New Roman"/>
              </w:rPr>
              <w:t xml:space="preserve">, Т. Л. </w:t>
            </w:r>
            <w:proofErr w:type="spellStart"/>
            <w:r>
              <w:rPr>
                <w:rFonts w:eastAsia="Times New Roman"/>
              </w:rPr>
              <w:t>Садчикова</w:t>
            </w:r>
            <w:proofErr w:type="spellEnd"/>
            <w:r>
              <w:rPr>
                <w:rFonts w:eastAsia="Times New Roman"/>
              </w:rPr>
              <w:t>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Библиотечно-издательский центр ВолгГМУ, 2025. – 84 с. (</w:t>
            </w:r>
            <w:proofErr w:type="spellStart"/>
            <w:r>
              <w:rPr>
                <w:rFonts w:eastAsia="Times New Roman"/>
              </w:rPr>
              <w:t>усл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печ</w:t>
            </w:r>
            <w:proofErr w:type="spellEnd"/>
            <w:r>
              <w:rPr>
                <w:rFonts w:eastAsia="Times New Roman"/>
              </w:rPr>
              <w:t>. л. 4,88)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62-65.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978-5-9652-1097-8.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 w:rsidR="00230B80">
              <w:rPr>
                <w:rFonts w:eastAsia="Times New Roman"/>
              </w:rPr>
              <w:t>(есть) </w:t>
            </w:r>
          </w:p>
        </w:tc>
      </w:tr>
      <w:tr w:rsidR="00CF3C27" w:rsidTr="00230B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Принципы диагностики аллергических заболеваний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А. А. </w:t>
            </w:r>
            <w:proofErr w:type="spellStart"/>
            <w:r>
              <w:rPr>
                <w:rFonts w:eastAsia="Times New Roman"/>
              </w:rPr>
              <w:t>Желтова</w:t>
            </w:r>
            <w:proofErr w:type="spellEnd"/>
            <w:r>
              <w:rPr>
                <w:rFonts w:eastAsia="Times New Roman"/>
              </w:rPr>
              <w:t xml:space="preserve">, Т. Л. </w:t>
            </w:r>
            <w:proofErr w:type="spellStart"/>
            <w:r>
              <w:rPr>
                <w:rFonts w:eastAsia="Times New Roman"/>
              </w:rPr>
              <w:t>Садчикова</w:t>
            </w:r>
            <w:proofErr w:type="spellEnd"/>
            <w:r>
              <w:rPr>
                <w:rFonts w:eastAsia="Times New Roman"/>
              </w:rPr>
              <w:t xml:space="preserve">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2025. – 76 с. (</w:t>
            </w:r>
            <w:proofErr w:type="spellStart"/>
            <w:r>
              <w:rPr>
                <w:rFonts w:eastAsia="Times New Roman"/>
              </w:rPr>
              <w:t>усл</w:t>
            </w:r>
            <w:proofErr w:type="spellEnd"/>
            <w:r>
              <w:rPr>
                <w:rFonts w:eastAsia="Times New Roman"/>
              </w:rPr>
              <w:t>. изд. л. 2,51)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51-52.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978-5-9652-1062-6.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CF3C27" w:rsidTr="00230B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Белан</w:t>
            </w:r>
            <w:proofErr w:type="spellEnd"/>
            <w:r>
              <w:rPr>
                <w:rFonts w:eastAsia="Times New Roman"/>
                <w:b/>
                <w:bCs/>
              </w:rPr>
              <w:t>, Э. Б.</w:t>
            </w:r>
            <w:r>
              <w:rPr>
                <w:rFonts w:eastAsia="Times New Roman"/>
              </w:rPr>
              <w:br/>
              <w:t xml:space="preserve">   Первичные </w:t>
            </w:r>
            <w:proofErr w:type="spellStart"/>
            <w:r>
              <w:rPr>
                <w:rFonts w:eastAsia="Times New Roman"/>
              </w:rPr>
              <w:t>иммунодефицитные</w:t>
            </w:r>
            <w:proofErr w:type="spellEnd"/>
            <w:r>
              <w:rPr>
                <w:rFonts w:eastAsia="Times New Roman"/>
              </w:rPr>
              <w:t xml:space="preserve"> состояния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учебно-методическое пособие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М. А. Чуева, Т. Л. </w:t>
            </w:r>
            <w:proofErr w:type="spellStart"/>
            <w:r>
              <w:rPr>
                <w:rFonts w:eastAsia="Times New Roman"/>
              </w:rPr>
              <w:t>Садчикова</w:t>
            </w:r>
            <w:proofErr w:type="spellEnd"/>
            <w:r>
              <w:rPr>
                <w:rFonts w:eastAsia="Times New Roman"/>
              </w:rPr>
              <w:t>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2025. – 43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.: с. 36-37.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CF3C27" w:rsidTr="00230B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Учебно-методическое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Иммунологические аспекты репродукции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учебно-методическое пособие. – 2-е изд., </w:t>
            </w:r>
            <w:proofErr w:type="spellStart"/>
            <w:r>
              <w:rPr>
                <w:rFonts w:eastAsia="Times New Roman"/>
              </w:rPr>
              <w:t>испр</w:t>
            </w:r>
            <w:proofErr w:type="spellEnd"/>
            <w:r>
              <w:rPr>
                <w:rFonts w:eastAsia="Times New Roman"/>
              </w:rPr>
              <w:t xml:space="preserve">. и доп. – Волгоград : Издательство ВолгГМУ, 2021. – 80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.: с. 76-77.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CF3C27" w:rsidTr="00230B8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Учебно-методическое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Цитокины</w:t>
            </w:r>
            <w:proofErr w:type="spellEnd"/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учебно-методическое пособие / Э. Б. </w:t>
            </w:r>
            <w:proofErr w:type="spellStart"/>
            <w:r>
              <w:rPr>
                <w:rFonts w:eastAsia="Times New Roman"/>
              </w:rPr>
              <w:t>Белан</w:t>
            </w:r>
            <w:proofErr w:type="spellEnd"/>
            <w:r>
              <w:rPr>
                <w:rFonts w:eastAsia="Times New Roman"/>
              </w:rPr>
              <w:t xml:space="preserve">, Е. В. </w:t>
            </w:r>
            <w:proofErr w:type="spellStart"/>
            <w:r>
              <w:rPr>
                <w:rFonts w:eastAsia="Times New Roman"/>
              </w:rPr>
              <w:t>Тибирькова</w:t>
            </w:r>
            <w:proofErr w:type="spellEnd"/>
            <w:r>
              <w:rPr>
                <w:rFonts w:eastAsia="Times New Roman"/>
              </w:rPr>
              <w:t xml:space="preserve">, Т. Л. </w:t>
            </w:r>
            <w:proofErr w:type="spellStart"/>
            <w:r>
              <w:rPr>
                <w:rFonts w:eastAsia="Times New Roman"/>
              </w:rPr>
              <w:t>Садчикова</w:t>
            </w:r>
            <w:proofErr w:type="spellEnd"/>
            <w:r>
              <w:rPr>
                <w:rFonts w:eastAsia="Times New Roman"/>
              </w:rPr>
              <w:t xml:space="preserve">, А. А. </w:t>
            </w:r>
            <w:proofErr w:type="spellStart"/>
            <w:r>
              <w:rPr>
                <w:rFonts w:eastAsia="Times New Roman"/>
              </w:rPr>
              <w:t>Желтова</w:t>
            </w:r>
            <w:proofErr w:type="spellEnd"/>
            <w:r>
              <w:rPr>
                <w:rFonts w:eastAsia="Times New Roman"/>
              </w:rPr>
              <w:t>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2025. – 47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.: с. 39-40.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F3C27" w:rsidRDefault="00CF3C2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</w:tbl>
    <w:p w:rsidR="00DF1F5B" w:rsidRDefault="00DF1F5B">
      <w:pPr>
        <w:rPr>
          <w:rFonts w:eastAsia="Times New Roman"/>
        </w:rPr>
      </w:pPr>
    </w:p>
    <w:sectPr w:rsidR="00DF1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5F6D66"/>
    <w:rsid w:val="00230B80"/>
    <w:rsid w:val="005F6D66"/>
    <w:rsid w:val="00721BDD"/>
    <w:rsid w:val="00CF3C27"/>
    <w:rsid w:val="00DF1F5B"/>
    <w:rsid w:val="00E22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для верификации</vt:lpstr>
    </vt:vector>
  </TitlesOfParts>
  <Company/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4</cp:revision>
  <dcterms:created xsi:type="dcterms:W3CDTF">2026-08-31T12:59:00Z</dcterms:created>
  <dcterms:modified xsi:type="dcterms:W3CDTF">2026-08-31T13:11:00Z</dcterms:modified>
</cp:coreProperties>
</file>